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B67FE" w14:textId="77777777" w:rsidR="00627878" w:rsidRDefault="00627878" w:rsidP="00627878">
      <w:pPr>
        <w:rPr>
          <w:b/>
        </w:rPr>
      </w:pPr>
      <w:r>
        <w:rPr>
          <w:b/>
        </w:rPr>
        <w:t>Inleiding</w:t>
      </w:r>
    </w:p>
    <w:p w14:paraId="54013245" w14:textId="77777777" w:rsidR="00627878" w:rsidRDefault="00627878" w:rsidP="00627878">
      <w:pPr>
        <w:rPr>
          <w:b/>
        </w:rPr>
      </w:pPr>
    </w:p>
    <w:p w14:paraId="4CF26758" w14:textId="77777777" w:rsidR="00627878" w:rsidRDefault="00FE78DB" w:rsidP="00627878">
      <w:r>
        <w:t>D</w:t>
      </w:r>
      <w:r w:rsidR="00627878">
        <w:t>e team</w:t>
      </w:r>
      <w:r>
        <w:t>s</w:t>
      </w:r>
      <w:r w:rsidR="00627878">
        <w:t xml:space="preserve"> ontwikkelingsstoo</w:t>
      </w:r>
      <w:r>
        <w:t xml:space="preserve">rnissen binnen Dimence gaan </w:t>
      </w:r>
      <w:r w:rsidR="00627878">
        <w:t>in januari 2018 starten met een specifiek behandelaanbod voor jong volwassenen van 17+ tot 23 jaar.</w:t>
      </w:r>
    </w:p>
    <w:p w14:paraId="0A73727D" w14:textId="77777777" w:rsidR="00627878" w:rsidRDefault="00627878" w:rsidP="00627878">
      <w:r>
        <w:t>Wij merken op dat wij een toename van patiënten zien in deze leeftijdsgroep die veel al nog thuis wonen en een specifieke behandeling en benadering vragen. Wij zijn van mening dat als wij deze doelgroep samen met hun systeem tijdig en goed behandelen dit positieve consequenties h</w:t>
      </w:r>
      <w:r w:rsidR="00FE78DB">
        <w:t>eeft voor de langer termijn. Veel van onze teamleden hebben geen ervaring met jeugd en jong volwassenen vandaar dat wij gemeend hebben een scholing op maat te organiseren die iedereen aangeboden krijgt.</w:t>
      </w:r>
    </w:p>
    <w:p w14:paraId="09FBDEE2" w14:textId="77777777" w:rsidR="0002402A" w:rsidRDefault="0002402A" w:rsidP="00627878"/>
    <w:p w14:paraId="5E220BC6" w14:textId="77777777" w:rsidR="003C18B0" w:rsidRDefault="003C18B0" w:rsidP="003C18B0">
      <w:pPr>
        <w:rPr>
          <w:b/>
        </w:rPr>
      </w:pPr>
      <w:r w:rsidRPr="0002402A">
        <w:rPr>
          <w:b/>
        </w:rPr>
        <w:t>P</w:t>
      </w:r>
      <w:r>
        <w:rPr>
          <w:b/>
        </w:rPr>
        <w:t>rogramma indeling</w:t>
      </w:r>
    </w:p>
    <w:p w14:paraId="5B2A9D92" w14:textId="274ABC16" w:rsidR="003C18B0" w:rsidRDefault="003C18B0" w:rsidP="003C18B0">
      <w:r>
        <w:t xml:space="preserve">8.30 - 9.00 uur </w:t>
      </w:r>
      <w:r>
        <w:tab/>
        <w:t>Ontvangst met koffie/thee</w:t>
      </w:r>
    </w:p>
    <w:p w14:paraId="0CEBC06F" w14:textId="77777777" w:rsidR="003C18B0" w:rsidRDefault="003C18B0" w:rsidP="003C18B0"/>
    <w:p w14:paraId="4B42265C" w14:textId="1719999B" w:rsidR="003C18B0" w:rsidRDefault="003C18B0" w:rsidP="003C18B0">
      <w:r>
        <w:t>9.00 - 10.30 uur</w:t>
      </w:r>
      <w:r>
        <w:tab/>
      </w:r>
      <w:r w:rsidR="00FC0A47">
        <w:t>O</w:t>
      </w:r>
      <w:r>
        <w:t>chtendprogramma</w:t>
      </w:r>
    </w:p>
    <w:p w14:paraId="43C66E90" w14:textId="77777777" w:rsidR="003C18B0" w:rsidRDefault="003C18B0" w:rsidP="003C18B0"/>
    <w:p w14:paraId="2E8C6DAB" w14:textId="6750F789" w:rsidR="003C18B0" w:rsidRDefault="003C18B0" w:rsidP="003C18B0">
      <w:r>
        <w:t>10.30 - 10.45 uur</w:t>
      </w:r>
      <w:r>
        <w:tab/>
        <w:t xml:space="preserve">Koffie/theepauze </w:t>
      </w:r>
    </w:p>
    <w:p w14:paraId="5C580D6A" w14:textId="77777777" w:rsidR="003C18B0" w:rsidRDefault="003C18B0" w:rsidP="003C18B0"/>
    <w:p w14:paraId="3907829C" w14:textId="3E95C871" w:rsidR="003C18B0" w:rsidRDefault="003C18B0" w:rsidP="003C18B0">
      <w:r>
        <w:t>10.45 -12.30 uur</w:t>
      </w:r>
      <w:r>
        <w:tab/>
        <w:t>2</w:t>
      </w:r>
      <w:r w:rsidRPr="00107020">
        <w:rPr>
          <w:vertAlign w:val="superscript"/>
        </w:rPr>
        <w:t>de</w:t>
      </w:r>
      <w:r>
        <w:t xml:space="preserve"> deel ochtend</w:t>
      </w:r>
    </w:p>
    <w:p w14:paraId="702A721C" w14:textId="77777777" w:rsidR="003C18B0" w:rsidRDefault="003C18B0" w:rsidP="003C18B0"/>
    <w:p w14:paraId="27689B67" w14:textId="77777777" w:rsidR="003C18B0" w:rsidRDefault="003C18B0" w:rsidP="003C18B0">
      <w:r>
        <w:t xml:space="preserve">12.30 - 13.30 uur </w:t>
      </w:r>
      <w:r>
        <w:tab/>
        <w:t>LUNCHPAUZE</w:t>
      </w:r>
    </w:p>
    <w:p w14:paraId="731E8260" w14:textId="77777777" w:rsidR="003C18B0" w:rsidRDefault="003C18B0" w:rsidP="003C18B0"/>
    <w:p w14:paraId="747C9369" w14:textId="133759F7" w:rsidR="003C18B0" w:rsidRDefault="003C18B0" w:rsidP="003C18B0">
      <w:r>
        <w:t xml:space="preserve">13.30 - 15.00 uur </w:t>
      </w:r>
      <w:r>
        <w:tab/>
        <w:t>1</w:t>
      </w:r>
      <w:r w:rsidRPr="00107020">
        <w:rPr>
          <w:vertAlign w:val="superscript"/>
        </w:rPr>
        <w:t>ste</w:t>
      </w:r>
      <w:r>
        <w:t xml:space="preserve"> middagdeel</w:t>
      </w:r>
    </w:p>
    <w:p w14:paraId="6A300AC5" w14:textId="77777777" w:rsidR="003C18B0" w:rsidRDefault="003C18B0" w:rsidP="003C18B0"/>
    <w:p w14:paraId="501A097F" w14:textId="77777777" w:rsidR="003C18B0" w:rsidRDefault="003C18B0" w:rsidP="003C18B0">
      <w:r>
        <w:t>15.00 - 15.15 uur</w:t>
      </w:r>
      <w:r>
        <w:tab/>
        <w:t>Koffie/theepauze</w:t>
      </w:r>
    </w:p>
    <w:p w14:paraId="11EB367D" w14:textId="77777777" w:rsidR="003C18B0" w:rsidRDefault="003C18B0" w:rsidP="003C18B0"/>
    <w:p w14:paraId="07961BBA" w14:textId="4D831413" w:rsidR="003C18B0" w:rsidRDefault="003C18B0" w:rsidP="003C18B0">
      <w:r>
        <w:t>15.15 - 17.00 uur</w:t>
      </w:r>
      <w:r>
        <w:tab/>
        <w:t>2</w:t>
      </w:r>
      <w:r w:rsidRPr="00107020">
        <w:rPr>
          <w:vertAlign w:val="superscript"/>
        </w:rPr>
        <w:t>de</w:t>
      </w:r>
      <w:r>
        <w:t xml:space="preserve">  middagdeel</w:t>
      </w:r>
    </w:p>
    <w:p w14:paraId="0357028C" w14:textId="76B7EA2A" w:rsidR="00652AEB" w:rsidRDefault="00652AEB" w:rsidP="00627878"/>
    <w:p w14:paraId="0A26D0D5" w14:textId="0E263886" w:rsidR="00D77BB8" w:rsidRPr="00D77BB8" w:rsidRDefault="00D77BB8" w:rsidP="00627878">
      <w:pPr>
        <w:rPr>
          <w:b/>
        </w:rPr>
      </w:pPr>
      <w:r w:rsidRPr="00D77BB8">
        <w:rPr>
          <w:b/>
        </w:rPr>
        <w:t>Locaties</w:t>
      </w:r>
    </w:p>
    <w:p w14:paraId="3C095BAC" w14:textId="0A6CC74F" w:rsidR="0002402A" w:rsidRDefault="0002402A" w:rsidP="00627878">
      <w:r>
        <w:t>23 november</w:t>
      </w:r>
      <w:r w:rsidR="00563C13">
        <w:t xml:space="preserve"> </w:t>
      </w:r>
    </w:p>
    <w:p w14:paraId="4E0EB2C5" w14:textId="77777777" w:rsidR="00563C13" w:rsidRDefault="00563C13" w:rsidP="00627878">
      <w:r>
        <w:t xml:space="preserve">Locatie: Landstede sportcentrum </w:t>
      </w:r>
      <w:r>
        <w:rPr>
          <w:rStyle w:val="xbe"/>
          <w:rFonts w:ascii="Arial" w:hAnsi="Arial" w:cs="Arial"/>
          <w:color w:val="222222"/>
        </w:rPr>
        <w:t>Hogeland 10, 8024 AZ Zwolle (</w:t>
      </w:r>
      <w:r>
        <w:t>vergaderzaal 2 op de 1</w:t>
      </w:r>
      <w:r w:rsidRPr="00563C13">
        <w:rPr>
          <w:vertAlign w:val="superscript"/>
        </w:rPr>
        <w:t>e</w:t>
      </w:r>
      <w:r>
        <w:t xml:space="preserve"> verdieping)</w:t>
      </w:r>
    </w:p>
    <w:p w14:paraId="24ED0EE1" w14:textId="77777777" w:rsidR="0002402A" w:rsidRDefault="0002402A" w:rsidP="00627878">
      <w:r>
        <w:t>28 november</w:t>
      </w:r>
    </w:p>
    <w:p w14:paraId="35608303" w14:textId="77777777" w:rsidR="00563C13" w:rsidRDefault="00563C13" w:rsidP="00627878">
      <w:r>
        <w:t>Locatie: Dimence Westerdok Haven Noordzijde 45 7607 ES Almelo (vergaderzaal 0.29)</w:t>
      </w:r>
    </w:p>
    <w:p w14:paraId="528EE98C" w14:textId="77777777" w:rsidR="0002402A" w:rsidRDefault="0002402A" w:rsidP="00627878">
      <w:r>
        <w:t>8 december</w:t>
      </w:r>
    </w:p>
    <w:p w14:paraId="4FA2896F" w14:textId="77777777" w:rsidR="00563C13" w:rsidRPr="0002402A" w:rsidRDefault="00563C13" w:rsidP="00627878">
      <w:r>
        <w:t>Locatie: Dimence Westerdok Haven Noordzijde 45 7606 ES Almelo ( vergaderzaal 0.29)</w:t>
      </w:r>
    </w:p>
    <w:p w14:paraId="297F3E8B" w14:textId="77777777" w:rsidR="0002402A" w:rsidRPr="0002402A" w:rsidRDefault="0002402A" w:rsidP="00627878">
      <w:pPr>
        <w:rPr>
          <w:b/>
        </w:rPr>
      </w:pPr>
    </w:p>
    <w:p w14:paraId="118F1E76" w14:textId="77777777" w:rsidR="00563C13" w:rsidRPr="00563C13" w:rsidRDefault="00563C13" w:rsidP="00627878">
      <w:pPr>
        <w:rPr>
          <w:b/>
        </w:rPr>
      </w:pPr>
      <w:r w:rsidRPr="00563C13">
        <w:rPr>
          <w:b/>
        </w:rPr>
        <w:t>Parkeren</w:t>
      </w:r>
    </w:p>
    <w:p w14:paraId="3A903EAE" w14:textId="64857F61" w:rsidR="00563C13" w:rsidRDefault="00563C13" w:rsidP="00627878">
      <w:r>
        <w:t xml:space="preserve">Op 23 november kun je gratis parkeren bij sportcentrum. In Almelo kun je in de wijk parkeren of in de parkeergarage </w:t>
      </w:r>
      <w:r w:rsidR="005D34AD">
        <w:t xml:space="preserve">waar </w:t>
      </w:r>
      <w:r>
        <w:t>het betaald parkeren is</w:t>
      </w:r>
      <w:r w:rsidR="00417352">
        <w:t xml:space="preserve"> (max € 3,70 per dag)</w:t>
      </w:r>
      <w:r>
        <w:t>.</w:t>
      </w:r>
    </w:p>
    <w:p w14:paraId="4AC15A53" w14:textId="77777777" w:rsidR="00563C13" w:rsidRPr="00627878" w:rsidRDefault="00563C13" w:rsidP="00627878"/>
    <w:p w14:paraId="76B2F612" w14:textId="7519D705" w:rsidR="00627878" w:rsidRPr="00D600EE" w:rsidRDefault="00761337" w:rsidP="00627878">
      <w:pPr>
        <w:rPr>
          <w:b/>
        </w:rPr>
      </w:pPr>
      <w:r>
        <w:rPr>
          <w:b/>
        </w:rPr>
        <w:t xml:space="preserve">Inhoud per cursusdag </w:t>
      </w:r>
      <w:r w:rsidR="00627878" w:rsidRPr="00D600EE">
        <w:rPr>
          <w:b/>
        </w:rPr>
        <w:t>:</w:t>
      </w:r>
    </w:p>
    <w:p w14:paraId="4A96FB29" w14:textId="77777777" w:rsidR="00627878" w:rsidRDefault="00627878" w:rsidP="00627878">
      <w:r>
        <w:t xml:space="preserve">Voorbereiding: voor elke lesdag kan er </w:t>
      </w:r>
      <w:proofErr w:type="spellStart"/>
      <w:r>
        <w:t>tav</w:t>
      </w:r>
      <w:proofErr w:type="spellEnd"/>
      <w:r>
        <w:t xml:space="preserve"> het onderwerp worden voorbereid middels lezen van literatuur of het volgen van een beschikbare e-module. Hierdoor is het ‘startniveau’ van de lesgroep op dit punt gelijk. </w:t>
      </w:r>
    </w:p>
    <w:p w14:paraId="1D2E4005" w14:textId="77777777" w:rsidR="00627878" w:rsidRDefault="00627878" w:rsidP="00627878"/>
    <w:p w14:paraId="125AB76B" w14:textId="308294A4" w:rsidR="00627878" w:rsidRPr="0040302F" w:rsidRDefault="00627878" w:rsidP="00627878">
      <w:pPr>
        <w:rPr>
          <w:b/>
          <w:u w:val="single"/>
        </w:rPr>
      </w:pPr>
      <w:bookmarkStart w:id="0" w:name="_GoBack"/>
      <w:r w:rsidRPr="0040302F">
        <w:rPr>
          <w:b/>
          <w:u w:val="single"/>
        </w:rPr>
        <w:t>Dag 1: Ontwikkelingspsychologie</w:t>
      </w:r>
    </w:p>
    <w:bookmarkEnd w:id="0"/>
    <w:p w14:paraId="1C8D2522" w14:textId="6A549B68" w:rsidR="00761337" w:rsidRPr="00D600EE" w:rsidRDefault="00761337" w:rsidP="00627878">
      <w:pPr>
        <w:rPr>
          <w:u w:val="single"/>
        </w:rPr>
      </w:pPr>
      <w:r>
        <w:rPr>
          <w:u w:val="single"/>
        </w:rPr>
        <w:t>Inhoud dag 1</w:t>
      </w:r>
    </w:p>
    <w:p w14:paraId="3D3B2ECE" w14:textId="77777777" w:rsidR="00627878" w:rsidRDefault="00627878" w:rsidP="00627878">
      <w:pPr>
        <w:pStyle w:val="Lijstalinea"/>
        <w:numPr>
          <w:ilvl w:val="0"/>
          <w:numId w:val="7"/>
        </w:numPr>
      </w:pPr>
      <w:r>
        <w:t>Kennisdeel: Ontwikkelingspsychologie en o</w:t>
      </w:r>
      <w:r w:rsidR="0002402A">
        <w:t>ntwikkelingsfasen (normale ontwikkeling en bij ontwikkelingsstoornissen</w:t>
      </w:r>
      <w:r>
        <w:t xml:space="preserve">) met de Specifieke onderwerpen: </w:t>
      </w:r>
      <w:r w:rsidR="00FE78DB">
        <w:t xml:space="preserve">ontwikkel taken binnen deze </w:t>
      </w:r>
      <w:r w:rsidR="00FE78DB">
        <w:lastRenderedPageBreak/>
        <w:t xml:space="preserve">leeftijdsfase, </w:t>
      </w:r>
      <w:r>
        <w:t>autonomie, ide</w:t>
      </w:r>
      <w:r w:rsidR="00FE78DB">
        <w:t xml:space="preserve">ntiteitsontwikkeling, relaties, seksualiteit en ontwikkeling persoonlijkheid en waar deze door de ontwikkelingsstoornis mogelijk anders kan gaan verlopen. </w:t>
      </w:r>
    </w:p>
    <w:p w14:paraId="227F71C0" w14:textId="326E15CE" w:rsidR="00627878" w:rsidRDefault="00627878" w:rsidP="00627878">
      <w:pPr>
        <w:pStyle w:val="Lijstalinea"/>
        <w:numPr>
          <w:ilvl w:val="0"/>
          <w:numId w:val="7"/>
        </w:numPr>
        <w:jc w:val="both"/>
      </w:pPr>
      <w:r>
        <w:t>Praktijk ASS adolescentie gerelateerd kennis + oefenen: Waar hou je rekening mee in de behandeling begeleiding van de adolescent met ASS, zodat jij aansluit bij hem/haar? Hoe kun je dit doen? Welke vaardigheden vraagt dit van je ? Wat mag jij verder gaan ontwikkelen? Wat ga jij doen in de praktijk?</w:t>
      </w:r>
    </w:p>
    <w:p w14:paraId="44475721" w14:textId="4BDA2CE5" w:rsidR="005C4A33" w:rsidRPr="005C4A33" w:rsidRDefault="005C4A33" w:rsidP="00627878">
      <w:pPr>
        <w:pStyle w:val="Lijstalinea"/>
        <w:numPr>
          <w:ilvl w:val="0"/>
          <w:numId w:val="7"/>
        </w:numPr>
        <w:jc w:val="both"/>
      </w:pPr>
      <w:r>
        <w:rPr>
          <w:rFonts w:ascii="Calibri" w:hAnsi="Calibri"/>
          <w:sz w:val="23"/>
          <w:szCs w:val="23"/>
        </w:rPr>
        <w:t>Reguliere ontwikkelingstaken, ontwikkelingsproblematiek (ASS/ADHD) en beginnende persoonlijkheidsproblematiek in de adolescentie; betekenis voor therapeutische houding en het vorm geven van behandeling.</w:t>
      </w:r>
    </w:p>
    <w:p w14:paraId="7F157D28" w14:textId="6D18E4E8" w:rsidR="005C4A33" w:rsidRDefault="005C4A33" w:rsidP="00627878">
      <w:pPr>
        <w:pStyle w:val="Lijstalinea"/>
        <w:numPr>
          <w:ilvl w:val="0"/>
          <w:numId w:val="7"/>
        </w:numPr>
        <w:jc w:val="both"/>
      </w:pPr>
      <w:r>
        <w:rPr>
          <w:rFonts w:ascii="Calibri" w:hAnsi="Calibri"/>
          <w:sz w:val="23"/>
          <w:szCs w:val="23"/>
        </w:rPr>
        <w:t>Tijdens de cursus wordt stil gestaan bij de specifieke ontwikkelingstaken in de adolescentie en wat dit betekent voor de therapeutische relatie en bejegening alsmede het vorm geven van behandeling (methodiek en wie is je cliënt). Daarnaast wordt stil gestaan bij de differentiaaldiagnostiek betreffende ontwikkelingsstoornissen en beginnende persoonlijkheidsproblematiek. Er is specifieke aandacht voor de seksuele ontwikkeling en de balans tussen differentiatie en verbinden. Er wordt getracht een goede balans te vinden tussen kennisoverdracht en interactieve werkvormen. </w:t>
      </w:r>
    </w:p>
    <w:p w14:paraId="0E3B8F38" w14:textId="77777777" w:rsidR="00627878" w:rsidRPr="00761337" w:rsidRDefault="0002402A" w:rsidP="0002402A">
      <w:pPr>
        <w:spacing w:line="276" w:lineRule="auto"/>
        <w:rPr>
          <w:u w:val="single"/>
        </w:rPr>
      </w:pPr>
      <w:r>
        <w:br/>
      </w:r>
      <w:r w:rsidRPr="00761337">
        <w:rPr>
          <w:u w:val="single"/>
        </w:rPr>
        <w:t>Docent:</w:t>
      </w:r>
    </w:p>
    <w:p w14:paraId="3B410E4A" w14:textId="27C90553" w:rsidR="005C4A33" w:rsidRDefault="0002402A" w:rsidP="005C4A33">
      <w:pPr>
        <w:spacing w:line="276" w:lineRule="auto"/>
        <w:rPr>
          <w:rFonts w:ascii="Calibri" w:hAnsi="Calibri" w:cs="Times New Roman"/>
          <w:sz w:val="22"/>
          <w:szCs w:val="22"/>
          <w:lang w:bidi="ar-SA"/>
        </w:rPr>
      </w:pPr>
      <w:r>
        <w:t>Esther van der Zee</w:t>
      </w:r>
      <w:r w:rsidR="00652AEB">
        <w:t xml:space="preserve">. </w:t>
      </w:r>
      <w:r w:rsidR="005C4A33">
        <w:rPr>
          <w:rFonts w:ascii="Calibri" w:hAnsi="Calibri"/>
          <w:sz w:val="22"/>
          <w:szCs w:val="22"/>
        </w:rPr>
        <w:t xml:space="preserve">Esther van der Zee is Klinisch psycholoog, psychotherapeut en op dit moment werkzaam in de functie van hoofd behandelzaken bij </w:t>
      </w:r>
      <w:proofErr w:type="spellStart"/>
      <w:r w:rsidR="005C4A33">
        <w:rPr>
          <w:rFonts w:ascii="Calibri" w:hAnsi="Calibri"/>
          <w:sz w:val="22"/>
          <w:szCs w:val="22"/>
        </w:rPr>
        <w:t>Yorneo</w:t>
      </w:r>
      <w:proofErr w:type="spellEnd"/>
      <w:r w:rsidR="005C4A33">
        <w:rPr>
          <w:rFonts w:ascii="Calibri" w:hAnsi="Calibri"/>
          <w:sz w:val="22"/>
          <w:szCs w:val="22"/>
        </w:rPr>
        <w:t>, de specialistische jeugdzorg aanbieder in Drenthe (ambulante programma’s, pleegzorg, residentiele zorg). Tevens heeft zij samen met een collega Klinisch psycholoog een vrijgevestigde SGGZ praktijk in Zwolle (</w:t>
      </w:r>
      <w:hyperlink r:id="rId10" w:history="1">
        <w:r w:rsidR="005C4A33">
          <w:rPr>
            <w:rStyle w:val="Hyperlink"/>
            <w:rFonts w:ascii="Calibri" w:hAnsi="Calibri"/>
            <w:sz w:val="22"/>
            <w:szCs w:val="22"/>
          </w:rPr>
          <w:t>www.zijnpsychologen.nl</w:t>
        </w:r>
      </w:hyperlink>
      <w:r w:rsidR="005C4A33">
        <w:rPr>
          <w:rFonts w:ascii="Calibri" w:hAnsi="Calibri"/>
          <w:sz w:val="22"/>
          <w:szCs w:val="22"/>
        </w:rPr>
        <w:t xml:space="preserve">) en is zij als hoofddocent hechting-trauma-persoonlijkheid verbonden aan de postdoctorale opleiding tot GZ psycholoog bij de Radboud. Esther heeft eerder gewerkt bij Karakter </w:t>
      </w:r>
      <w:proofErr w:type="spellStart"/>
      <w:r w:rsidR="005C4A33">
        <w:rPr>
          <w:rFonts w:ascii="Calibri" w:hAnsi="Calibri"/>
          <w:sz w:val="22"/>
          <w:szCs w:val="22"/>
        </w:rPr>
        <w:t>kinder</w:t>
      </w:r>
      <w:proofErr w:type="spellEnd"/>
      <w:r w:rsidR="005C4A33">
        <w:rPr>
          <w:rFonts w:ascii="Calibri" w:hAnsi="Calibri"/>
          <w:sz w:val="22"/>
          <w:szCs w:val="22"/>
        </w:rPr>
        <w:t xml:space="preserve"> &amp; jeugdpsychiatrie als manager behandelzaken van de klinieken, bij Dimence op de jeugd poli in Zwolle en het specialistisch centrum IMH en bij GGZ Friesland. De start van haar professionele carrière was in de eerste lijn. </w:t>
      </w:r>
    </w:p>
    <w:p w14:paraId="49CDFB08" w14:textId="77777777" w:rsidR="005C4A33" w:rsidRDefault="005C4A33" w:rsidP="005C4A33">
      <w:pPr>
        <w:rPr>
          <w:rFonts w:ascii="Times New Roman" w:hAnsi="Times New Roman"/>
          <w:sz w:val="24"/>
        </w:rPr>
      </w:pPr>
    </w:p>
    <w:p w14:paraId="58BBAEC2" w14:textId="77777777" w:rsidR="005C4A33" w:rsidRDefault="005C4A33" w:rsidP="005C4A33">
      <w:pPr>
        <w:ind w:hanging="360"/>
        <w:rPr>
          <w:rFonts w:ascii="Calibri" w:hAnsi="Calibri"/>
          <w:sz w:val="22"/>
          <w:szCs w:val="22"/>
        </w:rPr>
      </w:pPr>
    </w:p>
    <w:p w14:paraId="26652D7A" w14:textId="1554F4EC" w:rsidR="00627878" w:rsidRPr="0040302F" w:rsidRDefault="005C4A33" w:rsidP="005C4A33">
      <w:pPr>
        <w:ind w:hanging="360"/>
        <w:rPr>
          <w:b/>
          <w:u w:val="single"/>
        </w:rPr>
      </w:pPr>
      <w:r>
        <w:rPr>
          <w:rFonts w:ascii="Calibri" w:hAnsi="Calibri"/>
          <w:sz w:val="22"/>
          <w:szCs w:val="22"/>
        </w:rPr>
        <w:t xml:space="preserve">       </w:t>
      </w:r>
      <w:r w:rsidR="00627878" w:rsidRPr="0040302F">
        <w:rPr>
          <w:b/>
          <w:u w:val="single"/>
        </w:rPr>
        <w:t>Dag 2: Systeem gericht werken ASS</w:t>
      </w:r>
    </w:p>
    <w:p w14:paraId="128E5673" w14:textId="0E5EC7AB" w:rsidR="00627878" w:rsidRDefault="00627878" w:rsidP="00627878">
      <w:r>
        <w:t xml:space="preserve">Voorbereiding: </w:t>
      </w:r>
      <w:r w:rsidR="00761337">
        <w:br/>
      </w:r>
      <w:r>
        <w:t>e-module systeem gericht werken (inleiding)</w:t>
      </w:r>
    </w:p>
    <w:p w14:paraId="651E9740" w14:textId="7CC519FA" w:rsidR="00761337" w:rsidRDefault="00761337" w:rsidP="00627878">
      <w:r>
        <w:rPr>
          <w:u w:val="single"/>
        </w:rPr>
        <w:t>Inhoud dag 2</w:t>
      </w:r>
    </w:p>
    <w:p w14:paraId="799724EF" w14:textId="736332C8" w:rsidR="00627878" w:rsidRDefault="00627878" w:rsidP="00627878">
      <w:pPr>
        <w:pStyle w:val="Lijstalinea"/>
        <w:numPr>
          <w:ilvl w:val="0"/>
          <w:numId w:val="7"/>
        </w:numPr>
      </w:pPr>
      <w:r>
        <w:t>Kennisdeel: systemisch denken</w:t>
      </w:r>
      <w:r w:rsidR="00417352">
        <w:t>.</w:t>
      </w:r>
      <w:r>
        <w:t xml:space="preserve"> Met specifieke onderwerpen: rouw, loslaten, meervoudige partijdigheid</w:t>
      </w:r>
      <w:r w:rsidR="00761337">
        <w:t>.</w:t>
      </w:r>
    </w:p>
    <w:p w14:paraId="3670D6A4" w14:textId="77777777" w:rsidR="00627878" w:rsidRDefault="00627878" w:rsidP="00627878">
      <w:pPr>
        <w:pStyle w:val="Lijstalinea"/>
        <w:numPr>
          <w:ilvl w:val="0"/>
          <w:numId w:val="7"/>
        </w:numPr>
      </w:pPr>
      <w:r>
        <w:t xml:space="preserve">Praktijk ASS adolescentie gerelateerd kennis + oefenen: </w:t>
      </w:r>
      <w:proofErr w:type="spellStart"/>
      <w:r>
        <w:t>adhv</w:t>
      </w:r>
      <w:proofErr w:type="spellEnd"/>
      <w:r>
        <w:t xml:space="preserve"> Casuïstiek oefenen in systeemdenken, systeemgesprekken en meervoudige partijdigheid. Gespreksvaardigheid oefenpunt mee naar praktijk (eventuele koppeling met inbreng casus, intervisie,..)</w:t>
      </w:r>
    </w:p>
    <w:p w14:paraId="21E7281F" w14:textId="77777777" w:rsidR="00627878" w:rsidRDefault="00627878" w:rsidP="00627878"/>
    <w:p w14:paraId="3BFAFF3C" w14:textId="77777777" w:rsidR="00627878" w:rsidRDefault="002619AB" w:rsidP="00417352">
      <w:r>
        <w:t>Docent</w:t>
      </w:r>
      <w:r w:rsidR="00627878">
        <w:br/>
      </w:r>
      <w:r>
        <w:t xml:space="preserve">Coen van Driel </w:t>
      </w:r>
      <w:r w:rsidR="00652AEB">
        <w:t xml:space="preserve">is </w:t>
      </w:r>
      <w:r w:rsidR="00627878">
        <w:t>Systeem therap</w:t>
      </w:r>
      <w:r>
        <w:t>eut</w:t>
      </w:r>
      <w:r w:rsidR="00652AEB">
        <w:t xml:space="preserve"> en werkzaam binnen team ontwikkelingsstoornissen in Deventer en Almelo</w:t>
      </w:r>
      <w:r>
        <w:t xml:space="preserve">. In </w:t>
      </w:r>
      <w:r w:rsidR="00627878">
        <w:t>de middag ondersteunt met 2</w:t>
      </w:r>
      <w:r w:rsidR="00627878" w:rsidRPr="00EA0E39">
        <w:rPr>
          <w:vertAlign w:val="superscript"/>
        </w:rPr>
        <w:t>e</w:t>
      </w:r>
      <w:r w:rsidR="00627878">
        <w:t xml:space="preserve"> trainer. </w:t>
      </w:r>
    </w:p>
    <w:p w14:paraId="271E6FB3" w14:textId="77777777" w:rsidR="00627878" w:rsidRDefault="00627878" w:rsidP="00627878"/>
    <w:p w14:paraId="55AFE3C4" w14:textId="77777777" w:rsidR="00627878" w:rsidRDefault="00627878" w:rsidP="00627878"/>
    <w:p w14:paraId="57C1C9D1" w14:textId="77777777" w:rsidR="00627878" w:rsidRPr="0040302F" w:rsidRDefault="00627878" w:rsidP="00627878">
      <w:pPr>
        <w:rPr>
          <w:b/>
          <w:u w:val="single"/>
        </w:rPr>
      </w:pPr>
      <w:r w:rsidRPr="0040302F">
        <w:rPr>
          <w:b/>
          <w:u w:val="single"/>
        </w:rPr>
        <w:t>Dag 3: Risico’s ASS – adolescentie</w:t>
      </w:r>
    </w:p>
    <w:p w14:paraId="40683B2E" w14:textId="0146F7E4" w:rsidR="00627878" w:rsidRDefault="00627878" w:rsidP="00627878">
      <w:r w:rsidRPr="00761337">
        <w:rPr>
          <w:u w:val="single"/>
        </w:rPr>
        <w:t>Voorbereiding</w:t>
      </w:r>
      <w:r>
        <w:t xml:space="preserve">: </w:t>
      </w:r>
      <w:r w:rsidR="00761337">
        <w:br/>
      </w:r>
      <w:r>
        <w:t>e-modules opties zijn psychopathologie en middelengebruik,</w:t>
      </w:r>
      <w:r w:rsidR="00761337">
        <w:t xml:space="preserve"> verslaving middelen en gokken.</w:t>
      </w:r>
    </w:p>
    <w:p w14:paraId="79B32EE5" w14:textId="2F76C5A2" w:rsidR="00627878" w:rsidRDefault="00761337" w:rsidP="00417352">
      <w:pPr>
        <w:ind w:left="426" w:hanging="567"/>
      </w:pPr>
      <w:r w:rsidRPr="00761337">
        <w:rPr>
          <w:u w:val="single"/>
        </w:rPr>
        <w:lastRenderedPageBreak/>
        <w:t>Inhoud dag 3</w:t>
      </w:r>
      <w:r w:rsidR="00417352">
        <w:br/>
        <w:t xml:space="preserve">-  </w:t>
      </w:r>
      <w:r w:rsidR="00627878">
        <w:t xml:space="preserve">Kennisdeel: Risico’s in levensfase, waarom juist bij ASS en adolescentie? Specifieke </w:t>
      </w:r>
      <w:r w:rsidR="00417352">
        <w:br/>
        <w:t xml:space="preserve">   </w:t>
      </w:r>
      <w:r w:rsidR="00627878">
        <w:t>onderwerpen: verslavi</w:t>
      </w:r>
      <w:r w:rsidR="002619AB">
        <w:t>ng, ontremming, eerste psychose, suïcidaliteit,</w:t>
      </w:r>
      <w:r w:rsidR="00627878">
        <w:t xml:space="preserve"> Hoe signalen te </w:t>
      </w:r>
      <w:r w:rsidR="00417352">
        <w:br/>
        <w:t xml:space="preserve">   </w:t>
      </w:r>
      <w:r w:rsidR="00627878">
        <w:t>herkennen?</w:t>
      </w:r>
    </w:p>
    <w:p w14:paraId="6A1B0990" w14:textId="67946D2B" w:rsidR="00627878" w:rsidRDefault="00417352" w:rsidP="00417352">
      <w:pPr>
        <w:pStyle w:val="Lijstalinea"/>
        <w:numPr>
          <w:ilvl w:val="0"/>
          <w:numId w:val="7"/>
        </w:numPr>
      </w:pPr>
      <w:r>
        <w:t>Praktijk ASS adolescentie gerelateerd kennis en oefenen: a.d.h.v. casuïstiek signalen leren herkennen. Welke interventie tools? Hoe contact behouden, hervatten, ? Netwerk inschakelen</w:t>
      </w:r>
    </w:p>
    <w:p w14:paraId="2A4ADB9D" w14:textId="77777777" w:rsidR="00627878" w:rsidRDefault="00627878" w:rsidP="00627878"/>
    <w:p w14:paraId="14D7EB02" w14:textId="77777777" w:rsidR="00627878" w:rsidRDefault="002619AB" w:rsidP="00627878">
      <w:r>
        <w:t>Docent:</w:t>
      </w:r>
    </w:p>
    <w:p w14:paraId="3A5F5E74" w14:textId="49AB94DB" w:rsidR="002619AB" w:rsidRDefault="002619AB" w:rsidP="00627878">
      <w:r>
        <w:t>Pa</w:t>
      </w:r>
      <w:r w:rsidR="00652AEB">
        <w:t xml:space="preserve">tricia van Wijngaarden-Cremers , zij is </w:t>
      </w:r>
      <w:r>
        <w:t>Psychiater</w:t>
      </w:r>
      <w:r w:rsidR="00652AEB">
        <w:t xml:space="preserve">, </w:t>
      </w:r>
      <w:r w:rsidR="00D2315E">
        <w:t>werkzaam binnen het team SCOS</w:t>
      </w:r>
      <w:r w:rsidR="00652AEB">
        <w:t xml:space="preserve"> en plaatsvervangend A-opleider </w:t>
      </w:r>
      <w:r w:rsidR="00D2315E">
        <w:t>.</w:t>
      </w:r>
    </w:p>
    <w:p w14:paraId="77B760DA" w14:textId="77777777" w:rsidR="00627878" w:rsidRDefault="00627878" w:rsidP="00627878"/>
    <w:p w14:paraId="510B8DCB" w14:textId="77777777" w:rsidR="001D777E" w:rsidRDefault="001D777E"/>
    <w:sectPr w:rsidR="001D7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17442"/>
    <w:multiLevelType w:val="hybridMultilevel"/>
    <w:tmpl w:val="F1C24792"/>
    <w:lvl w:ilvl="0" w:tplc="3B524030">
      <w:start w:val="8"/>
      <w:numFmt w:val="bullet"/>
      <w:lvlText w:val="-"/>
      <w:lvlJc w:val="left"/>
      <w:pPr>
        <w:ind w:left="720" w:hanging="360"/>
      </w:pPr>
      <w:rPr>
        <w:rFonts w:ascii="Verdana" w:eastAsia="Times New Roman" w:hAnsi="Verdana" w:cs="Vrind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374E3A"/>
    <w:multiLevelType w:val="hybridMultilevel"/>
    <w:tmpl w:val="602AC064"/>
    <w:lvl w:ilvl="0" w:tplc="777C2B9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pStyle w:val="Kop7"/>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78"/>
    <w:rsid w:val="0002402A"/>
    <w:rsid w:val="001D777E"/>
    <w:rsid w:val="002619AB"/>
    <w:rsid w:val="003C18B0"/>
    <w:rsid w:val="0040302F"/>
    <w:rsid w:val="00417352"/>
    <w:rsid w:val="00563C13"/>
    <w:rsid w:val="005C4A33"/>
    <w:rsid w:val="005D34AD"/>
    <w:rsid w:val="00627878"/>
    <w:rsid w:val="00652AEB"/>
    <w:rsid w:val="00761337"/>
    <w:rsid w:val="00774D27"/>
    <w:rsid w:val="00AD14C1"/>
    <w:rsid w:val="00D2315E"/>
    <w:rsid w:val="00D77BB8"/>
    <w:rsid w:val="00F72FA9"/>
    <w:rsid w:val="00FC0A47"/>
    <w:rsid w:val="00FE78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6A55"/>
  <w15:chartTrackingRefBased/>
  <w15:docId w15:val="{E6CF04CE-6D72-4C7B-8D39-1552FB66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627878"/>
    <w:pPr>
      <w:spacing w:line="284" w:lineRule="atLeast"/>
    </w:pPr>
    <w:rPr>
      <w:rFonts w:ascii="Verdana" w:hAnsi="Verdana" w:cs="Vrinda"/>
      <w:sz w:val="18"/>
      <w:szCs w:val="24"/>
      <w:lang w:bidi="bn-IN"/>
    </w:rPr>
  </w:style>
  <w:style w:type="paragraph" w:styleId="Kop1">
    <w:name w:val="heading 1"/>
    <w:basedOn w:val="Standaard"/>
    <w:next w:val="Standaard"/>
    <w:link w:val="Kop1Char"/>
    <w:uiPriority w:val="1"/>
    <w:qFormat/>
    <w:rsid w:val="00627878"/>
    <w:pPr>
      <w:keepNext/>
      <w:numPr>
        <w:numId w:val="5"/>
      </w:numPr>
      <w:shd w:val="clear" w:color="auto" w:fill="FFFFFF"/>
      <w:outlineLvl w:val="0"/>
    </w:pPr>
    <w:rPr>
      <w:rFonts w:eastAsiaTheme="majorEastAsia" w:cs="Arial"/>
      <w:color w:val="A96803" w:themeColor="accent1" w:themeShade="BF"/>
      <w:kern w:val="32"/>
      <w:sz w:val="28"/>
      <w:szCs w:val="32"/>
      <w:lang w:bidi="ar-SA"/>
    </w:rPr>
  </w:style>
  <w:style w:type="paragraph" w:styleId="Kop2">
    <w:name w:val="heading 2"/>
    <w:next w:val="Standaard"/>
    <w:link w:val="Kop2Char"/>
    <w:uiPriority w:val="1"/>
    <w:qFormat/>
    <w:rsid w:val="00627878"/>
    <w:pPr>
      <w:numPr>
        <w:ilvl w:val="1"/>
        <w:numId w:val="5"/>
      </w:numPr>
      <w:shd w:val="clear" w:color="auto" w:fill="FFFFFF"/>
      <w:spacing w:before="120" w:after="120"/>
      <w:outlineLvl w:val="1"/>
    </w:pPr>
    <w:rPr>
      <w:rFonts w:ascii="Verdana" w:eastAsiaTheme="majorEastAsia" w:hAnsi="Verdana" w:cs="Arial"/>
      <w:b/>
      <w:iCs/>
      <w:color w:val="A96803" w:themeColor="accent1" w:themeShade="BF"/>
      <w:szCs w:val="28"/>
    </w:rPr>
  </w:style>
  <w:style w:type="paragraph" w:styleId="Kop3">
    <w:name w:val="heading 3"/>
    <w:basedOn w:val="Standaard"/>
    <w:next w:val="Standaard"/>
    <w:link w:val="Kop3Char"/>
    <w:uiPriority w:val="1"/>
    <w:qFormat/>
    <w:rsid w:val="00627878"/>
    <w:pPr>
      <w:keepNext/>
      <w:numPr>
        <w:ilvl w:val="2"/>
        <w:numId w:val="5"/>
      </w:numPr>
      <w:spacing w:before="120"/>
      <w:outlineLvl w:val="2"/>
    </w:pPr>
    <w:rPr>
      <w:rFonts w:eastAsiaTheme="majorEastAsia" w:cs="Arial"/>
      <w:bCs/>
      <w:i/>
      <w:color w:val="A96803" w:themeColor="accent1" w:themeShade="BF"/>
      <w:szCs w:val="26"/>
      <w:lang w:bidi="ar-SA"/>
    </w:rPr>
  </w:style>
  <w:style w:type="paragraph" w:styleId="Kop7">
    <w:name w:val="heading 7"/>
    <w:basedOn w:val="Standaard"/>
    <w:next w:val="Standaard"/>
    <w:link w:val="Kop7Char"/>
    <w:semiHidden/>
    <w:qFormat/>
    <w:rsid w:val="00627878"/>
    <w:pPr>
      <w:numPr>
        <w:ilvl w:val="6"/>
        <w:numId w:val="1"/>
      </w:numPr>
      <w:tabs>
        <w:tab w:val="num" w:pos="1296"/>
      </w:tabs>
      <w:spacing w:before="240"/>
      <w:ind w:left="1296" w:hanging="1296"/>
      <w:outlineLvl w:val="6"/>
    </w:pPr>
    <w:rPr>
      <w:rFonts w:eastAsiaTheme="majorEastAsia" w:cstheme="majorBidi"/>
      <w:szCs w:val="20"/>
      <w:lang w:bidi="ar-SA"/>
    </w:rPr>
  </w:style>
  <w:style w:type="paragraph" w:styleId="Kop8">
    <w:name w:val="heading 8"/>
    <w:basedOn w:val="Standaard"/>
    <w:next w:val="Standaard"/>
    <w:link w:val="Kop8Char"/>
    <w:semiHidden/>
    <w:qFormat/>
    <w:rsid w:val="00627878"/>
    <w:pPr>
      <w:tabs>
        <w:tab w:val="num" w:pos="1440"/>
      </w:tabs>
      <w:spacing w:before="240"/>
      <w:ind w:left="1440" w:hanging="1440"/>
      <w:outlineLvl w:val="7"/>
    </w:pPr>
    <w:rPr>
      <w:rFonts w:eastAsiaTheme="majorEastAsia" w:cstheme="majorBidi"/>
      <w:i/>
      <w:szCs w:val="20"/>
      <w:lang w:bidi="ar-SA"/>
    </w:rPr>
  </w:style>
  <w:style w:type="paragraph" w:styleId="Kop9">
    <w:name w:val="heading 9"/>
    <w:basedOn w:val="Standaard"/>
    <w:next w:val="Standaard"/>
    <w:link w:val="Kop9Char"/>
    <w:semiHidden/>
    <w:qFormat/>
    <w:rsid w:val="00627878"/>
    <w:pPr>
      <w:tabs>
        <w:tab w:val="num" w:pos="1584"/>
      </w:tabs>
      <w:spacing w:before="240"/>
      <w:ind w:left="1584" w:hanging="1584"/>
      <w:outlineLvl w:val="8"/>
    </w:pPr>
    <w:rPr>
      <w:rFonts w:eastAsiaTheme="majorEastAsia" w:cstheme="majorBidi"/>
      <w:sz w:val="22"/>
      <w:szCs w:val="2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somming">
    <w:name w:val="Standaard Opsomming"/>
    <w:basedOn w:val="Lijstalinea"/>
    <w:link w:val="StandaardOpsommingChar"/>
    <w:qFormat/>
    <w:rsid w:val="00627878"/>
    <w:pPr>
      <w:spacing w:after="120" w:line="360" w:lineRule="auto"/>
      <w:ind w:left="357" w:hanging="357"/>
    </w:pPr>
  </w:style>
  <w:style w:type="character" w:customStyle="1" w:styleId="StandaardOpsommingChar">
    <w:name w:val="Standaard Opsomming Char"/>
    <w:basedOn w:val="Standaardalinea-lettertype"/>
    <w:link w:val="StandaardOpsomming"/>
    <w:rsid w:val="00627878"/>
    <w:rPr>
      <w:rFonts w:ascii="Verdana" w:hAnsi="Verdana" w:cs="Vrinda"/>
      <w:sz w:val="18"/>
      <w:szCs w:val="24"/>
      <w:lang w:bidi="bn-IN"/>
    </w:rPr>
  </w:style>
  <w:style w:type="paragraph" w:styleId="Lijstalinea">
    <w:name w:val="List Paragraph"/>
    <w:basedOn w:val="Standaard"/>
    <w:uiPriority w:val="34"/>
    <w:rsid w:val="00627878"/>
    <w:pPr>
      <w:ind w:left="720"/>
      <w:contextualSpacing/>
    </w:pPr>
  </w:style>
  <w:style w:type="paragraph" w:customStyle="1" w:styleId="DimenceAddress">
    <w:name w:val="Dimence_Address"/>
    <w:basedOn w:val="Standaard"/>
    <w:qFormat/>
    <w:rsid w:val="00627878"/>
    <w:pPr>
      <w:spacing w:line="140" w:lineRule="atLeast"/>
    </w:pPr>
    <w:rPr>
      <w:noProof/>
      <w:sz w:val="12"/>
    </w:rPr>
  </w:style>
  <w:style w:type="paragraph" w:customStyle="1" w:styleId="DimenceData">
    <w:name w:val="Dimence_Data"/>
    <w:basedOn w:val="Standaard"/>
    <w:qFormat/>
    <w:rsid w:val="00627878"/>
    <w:pPr>
      <w:framePr w:w="2552" w:h="3912" w:hRule="exact" w:hSpace="181" w:wrap="around" w:vAnchor="page" w:hAnchor="page" w:x="8903" w:y="2297"/>
      <w:jc w:val="right"/>
    </w:pPr>
    <w:rPr>
      <w:sz w:val="12"/>
    </w:rPr>
  </w:style>
  <w:style w:type="character" w:customStyle="1" w:styleId="Kop1Char">
    <w:name w:val="Kop 1 Char"/>
    <w:link w:val="Kop1"/>
    <w:uiPriority w:val="1"/>
    <w:rsid w:val="00627878"/>
    <w:rPr>
      <w:rFonts w:ascii="Verdana" w:eastAsiaTheme="majorEastAsia" w:hAnsi="Verdana" w:cs="Arial"/>
      <w:color w:val="A96803" w:themeColor="accent1" w:themeShade="BF"/>
      <w:kern w:val="32"/>
      <w:sz w:val="28"/>
      <w:szCs w:val="32"/>
      <w:shd w:val="clear" w:color="auto" w:fill="FFFFFF"/>
    </w:rPr>
  </w:style>
  <w:style w:type="character" w:customStyle="1" w:styleId="Kop2Char">
    <w:name w:val="Kop 2 Char"/>
    <w:link w:val="Kop2"/>
    <w:uiPriority w:val="1"/>
    <w:rsid w:val="00627878"/>
    <w:rPr>
      <w:rFonts w:ascii="Verdana" w:eastAsiaTheme="majorEastAsia" w:hAnsi="Verdana" w:cs="Arial"/>
      <w:b/>
      <w:iCs/>
      <w:color w:val="A96803" w:themeColor="accent1" w:themeShade="BF"/>
      <w:szCs w:val="28"/>
      <w:shd w:val="clear" w:color="auto" w:fill="FFFFFF"/>
    </w:rPr>
  </w:style>
  <w:style w:type="character" w:customStyle="1" w:styleId="Kop3Char">
    <w:name w:val="Kop 3 Char"/>
    <w:link w:val="Kop3"/>
    <w:uiPriority w:val="1"/>
    <w:rsid w:val="00627878"/>
    <w:rPr>
      <w:rFonts w:ascii="Verdana" w:eastAsiaTheme="majorEastAsia" w:hAnsi="Verdana" w:cs="Arial"/>
      <w:bCs/>
      <w:i/>
      <w:color w:val="A96803" w:themeColor="accent1" w:themeShade="BF"/>
      <w:sz w:val="18"/>
      <w:szCs w:val="26"/>
    </w:rPr>
  </w:style>
  <w:style w:type="character" w:customStyle="1" w:styleId="Kop7Char">
    <w:name w:val="Kop 7 Char"/>
    <w:link w:val="Kop7"/>
    <w:semiHidden/>
    <w:rsid w:val="00627878"/>
    <w:rPr>
      <w:rFonts w:ascii="Verdana" w:eastAsiaTheme="majorEastAsia" w:hAnsi="Verdana" w:cstheme="majorBidi"/>
      <w:sz w:val="18"/>
    </w:rPr>
  </w:style>
  <w:style w:type="character" w:customStyle="1" w:styleId="Kop8Char">
    <w:name w:val="Kop 8 Char"/>
    <w:link w:val="Kop8"/>
    <w:semiHidden/>
    <w:rsid w:val="00627878"/>
    <w:rPr>
      <w:rFonts w:ascii="Verdana" w:eastAsiaTheme="majorEastAsia" w:hAnsi="Verdana" w:cstheme="majorBidi"/>
      <w:i/>
      <w:sz w:val="18"/>
    </w:rPr>
  </w:style>
  <w:style w:type="character" w:customStyle="1" w:styleId="Kop9Char">
    <w:name w:val="Kop 9 Char"/>
    <w:link w:val="Kop9"/>
    <w:semiHidden/>
    <w:rsid w:val="00627878"/>
    <w:rPr>
      <w:rFonts w:ascii="Verdana" w:eastAsiaTheme="majorEastAsia" w:hAnsi="Verdana" w:cstheme="majorBidi"/>
      <w:sz w:val="22"/>
    </w:rPr>
  </w:style>
  <w:style w:type="paragraph" w:styleId="Koptekst">
    <w:name w:val="header"/>
    <w:basedOn w:val="Standaard"/>
    <w:link w:val="KoptekstChar"/>
    <w:uiPriority w:val="99"/>
    <w:semiHidden/>
    <w:unhideWhenUsed/>
    <w:qFormat/>
    <w:rsid w:val="00627878"/>
    <w:pPr>
      <w:tabs>
        <w:tab w:val="center" w:pos="4536"/>
        <w:tab w:val="right" w:pos="9072"/>
      </w:tabs>
    </w:pPr>
    <w:rPr>
      <w:sz w:val="14"/>
    </w:rPr>
  </w:style>
  <w:style w:type="character" w:customStyle="1" w:styleId="KoptekstChar">
    <w:name w:val="Koptekst Char"/>
    <w:basedOn w:val="Standaardalinea-lettertype"/>
    <w:link w:val="Koptekst"/>
    <w:uiPriority w:val="99"/>
    <w:semiHidden/>
    <w:rsid w:val="00627878"/>
    <w:rPr>
      <w:rFonts w:ascii="Verdana" w:hAnsi="Verdana" w:cs="Vrinda"/>
      <w:sz w:val="14"/>
      <w:szCs w:val="24"/>
      <w:lang w:bidi="bn-IN"/>
    </w:rPr>
  </w:style>
  <w:style w:type="paragraph" w:styleId="Voettekst">
    <w:name w:val="footer"/>
    <w:basedOn w:val="Standaard"/>
    <w:link w:val="VoettekstChar"/>
    <w:uiPriority w:val="99"/>
    <w:semiHidden/>
    <w:unhideWhenUsed/>
    <w:qFormat/>
    <w:rsid w:val="00627878"/>
    <w:pPr>
      <w:tabs>
        <w:tab w:val="center" w:pos="4536"/>
        <w:tab w:val="right" w:pos="9072"/>
      </w:tabs>
    </w:pPr>
    <w:rPr>
      <w:sz w:val="14"/>
    </w:rPr>
  </w:style>
  <w:style w:type="character" w:customStyle="1" w:styleId="VoettekstChar">
    <w:name w:val="Voettekst Char"/>
    <w:basedOn w:val="Standaardalinea-lettertype"/>
    <w:link w:val="Voettekst"/>
    <w:uiPriority w:val="99"/>
    <w:semiHidden/>
    <w:rsid w:val="00627878"/>
    <w:rPr>
      <w:rFonts w:ascii="Verdana" w:hAnsi="Verdana" w:cs="Vrinda"/>
      <w:sz w:val="14"/>
      <w:szCs w:val="24"/>
      <w:lang w:bidi="bn-IN"/>
    </w:rPr>
  </w:style>
  <w:style w:type="paragraph" w:styleId="Titel">
    <w:name w:val="Title"/>
    <w:basedOn w:val="Standaard"/>
    <w:next w:val="Standaard"/>
    <w:link w:val="TitelChar"/>
    <w:uiPriority w:val="10"/>
    <w:qFormat/>
    <w:rsid w:val="00627878"/>
    <w:pPr>
      <w:pBdr>
        <w:bottom w:val="single" w:sz="8" w:space="4" w:color="4F81BD"/>
      </w:pBdr>
      <w:spacing w:after="300"/>
      <w:contextualSpacing/>
    </w:pPr>
    <w:rPr>
      <w:rFonts w:eastAsiaTheme="majorEastAsia" w:cstheme="majorBidi"/>
      <w:color w:val="005289" w:themeColor="accent3" w:themeShade="BF"/>
      <w:spacing w:val="5"/>
      <w:kern w:val="28"/>
      <w:sz w:val="52"/>
      <w:szCs w:val="52"/>
      <w:lang w:bidi="ar-SA"/>
    </w:rPr>
  </w:style>
  <w:style w:type="character" w:customStyle="1" w:styleId="TitelChar">
    <w:name w:val="Titel Char"/>
    <w:link w:val="Titel"/>
    <w:uiPriority w:val="10"/>
    <w:rsid w:val="00627878"/>
    <w:rPr>
      <w:rFonts w:ascii="Verdana" w:eastAsiaTheme="majorEastAsia" w:hAnsi="Verdana" w:cstheme="majorBidi"/>
      <w:color w:val="005289" w:themeColor="accent3" w:themeShade="BF"/>
      <w:spacing w:val="5"/>
      <w:kern w:val="28"/>
      <w:sz w:val="52"/>
      <w:szCs w:val="52"/>
    </w:rPr>
  </w:style>
  <w:style w:type="paragraph" w:styleId="Kopvaninhoudsopgave">
    <w:name w:val="TOC Heading"/>
    <w:basedOn w:val="Kop1"/>
    <w:next w:val="Standaard"/>
    <w:uiPriority w:val="39"/>
    <w:semiHidden/>
    <w:unhideWhenUsed/>
    <w:qFormat/>
    <w:rsid w:val="00627878"/>
    <w:pPr>
      <w:keepLines/>
      <w:numPr>
        <w:numId w:val="0"/>
      </w:numPr>
      <w:shd w:val="clear" w:color="auto" w:fill="auto"/>
      <w:spacing w:before="480" w:line="276" w:lineRule="auto"/>
      <w:outlineLvl w:val="9"/>
    </w:pPr>
    <w:rPr>
      <w:rFonts w:ascii="Cambria" w:hAnsi="Cambria"/>
      <w:b/>
      <w:bCs/>
      <w:color w:val="365F91"/>
      <w:kern w:val="0"/>
      <w:szCs w:val="28"/>
      <w:lang w:eastAsia="nl-NL"/>
    </w:rPr>
  </w:style>
  <w:style w:type="character" w:customStyle="1" w:styleId="xbe">
    <w:name w:val="_xbe"/>
    <w:basedOn w:val="Standaardalinea-lettertype"/>
    <w:rsid w:val="00563C13"/>
  </w:style>
  <w:style w:type="paragraph" w:styleId="Ballontekst">
    <w:name w:val="Balloon Text"/>
    <w:basedOn w:val="Standaard"/>
    <w:link w:val="BallontekstChar"/>
    <w:uiPriority w:val="99"/>
    <w:semiHidden/>
    <w:unhideWhenUsed/>
    <w:rsid w:val="005C4A33"/>
    <w:pPr>
      <w:spacing w:line="240" w:lineRule="auto"/>
    </w:pPr>
    <w:rPr>
      <w:rFonts w:ascii="Segoe UI" w:hAnsi="Segoe UI" w:cs="Segoe UI"/>
      <w:szCs w:val="22"/>
    </w:rPr>
  </w:style>
  <w:style w:type="character" w:customStyle="1" w:styleId="BallontekstChar">
    <w:name w:val="Ballontekst Char"/>
    <w:basedOn w:val="Standaardalinea-lettertype"/>
    <w:link w:val="Ballontekst"/>
    <w:uiPriority w:val="99"/>
    <w:semiHidden/>
    <w:rsid w:val="005C4A33"/>
    <w:rPr>
      <w:rFonts w:ascii="Segoe UI" w:hAnsi="Segoe UI" w:cs="Segoe UI"/>
      <w:sz w:val="18"/>
      <w:szCs w:val="22"/>
      <w:lang w:bidi="bn-IN"/>
    </w:rPr>
  </w:style>
  <w:style w:type="character" w:styleId="Hyperlink">
    <w:name w:val="Hyperlink"/>
    <w:basedOn w:val="Standaardalinea-lettertype"/>
    <w:uiPriority w:val="99"/>
    <w:semiHidden/>
    <w:unhideWhenUsed/>
    <w:rsid w:val="005C4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zijnpsychologen.n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De Kern">
  <a:themeElements>
    <a:clrScheme name="DeKern">
      <a:dk1>
        <a:srgbClr val="000000"/>
      </a:dk1>
      <a:lt1>
        <a:srgbClr val="FFFFFF"/>
      </a:lt1>
      <a:dk2>
        <a:srgbClr val="E28C05"/>
      </a:dk2>
      <a:lt2>
        <a:srgbClr val="FFFFFF"/>
      </a:lt2>
      <a:accent1>
        <a:srgbClr val="E28C05"/>
      </a:accent1>
      <a:accent2>
        <a:srgbClr val="75B2DD"/>
      </a:accent2>
      <a:accent3>
        <a:srgbClr val="006FB7"/>
      </a:accent3>
      <a:accent4>
        <a:srgbClr val="FFB819"/>
      </a:accent4>
      <a:accent5>
        <a:srgbClr val="EF9C9E"/>
      </a:accent5>
      <a:accent6>
        <a:srgbClr val="83B9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e0385df7afff4c1f9888f7c6f66313ff xmlns="1dcbadbd-16ab-448a-8a85-cf96ff589fe6">
      <Terms xmlns="http://schemas.microsoft.com/office/infopath/2007/PartnerControls"/>
    </e0385df7afff4c1f9888f7c6f66313ff>
    <TaxCatchAll xmlns="1dcbadbd-16ab-448a-8a85-cf96ff589fe6">
      <Value>1</Value>
    </TaxCatchAll>
    <TaxKeywordTaxHTField xmlns="1dcbadbd-16ab-448a-8a85-cf96ff589fe6">
      <Terms xmlns="http://schemas.microsoft.com/office/infopath/2007/PartnerControls">
        <TermInfo xmlns="http://schemas.microsoft.com/office/infopath/2007/PartnerControls">
          <TermName xmlns="http://schemas.microsoft.com/office/infopath/2007/PartnerControls">Dimence Groep</TermName>
          <TermId xmlns="http://schemas.microsoft.com/office/infopath/2007/PartnerControls">ef69a807-c8ca-41d0-83aa-009e19d9f351</TermId>
        </TermInfo>
      </Terms>
    </TaxKeywordTaxHTField>
    <l9304078480949e3a3e36c48077ef1b4 xmlns="1dcbadbd-16ab-448a-8a85-cf96ff589fe6">
      <Terms xmlns="http://schemas.microsoft.com/office/infopath/2007/PartnerControls"/>
    </l9304078480949e3a3e36c48077ef1b4>
    <f2fad5bf6acf432ea8dfa48ce374fbe5 xmlns="1dcbadbd-16ab-448a-8a85-cf96ff589fe6">
      <Terms xmlns="http://schemas.microsoft.com/office/infopath/2007/PartnerControls"/>
    </f2fad5bf6acf432ea8dfa48ce374fbe5>
    <Sorteercode xmlns="1dcbadbd-16ab-448a-8a85-cf96ff589fe6">99999</Sorteercode>
    <ddcd037f91c643db9629510c4b346ece xmlns="1dcbadbd-16ab-448a-8a85-cf96ff589fe6">
      <Terms xmlns="http://schemas.microsoft.com/office/infopath/2007/PartnerControls"/>
    </ddcd037f91c643db9629510c4b346e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fbd545c0-a482-4799-8209-0dd778a5d18c" ContentTypeId="0x01010060419BB1D7311D439C0E6EE38B38411F05" PreviousValue="false"/>
</file>

<file path=customXml/item5.xml><?xml version="1.0" encoding="utf-8"?>
<ct:contentTypeSchema xmlns:ct="http://schemas.microsoft.com/office/2006/metadata/contentType" xmlns:ma="http://schemas.microsoft.com/office/2006/metadata/properties/metaAttributes" ct:_="" ma:_="" ma:contentTypeName="Word document (Leeg)" ma:contentTypeID="0x01010060419BB1D7311D439C0E6EE38B38411F05005056ED1C6FC6634090203ED9B6E2CEE8" ma:contentTypeVersion="20" ma:contentTypeDescription="Standaard leeg Word document" ma:contentTypeScope="" ma:versionID="6fb91ea90109c4bb934f48c4602be9ef">
  <xsd:schema xmlns:xsd="http://www.w3.org/2001/XMLSchema" xmlns:xs="http://www.w3.org/2001/XMLSchema" xmlns:p="http://schemas.microsoft.com/office/2006/metadata/properties" xmlns:ns1="http://schemas.microsoft.com/sharepoint/v3" xmlns:ns2="1dcbadbd-16ab-448a-8a85-cf96ff589fe6" targetNamespace="http://schemas.microsoft.com/office/2006/metadata/properties" ma:root="true" ma:fieldsID="aaf5ae9f9601f4ae8b36c1c9109fe9fa" ns1:_="" ns2:_="">
    <xsd:import namespace="http://schemas.microsoft.com/sharepoint/v3"/>
    <xsd:import namespace="1dcbadbd-16ab-448a-8a85-cf96ff589fe6"/>
    <xsd:element name="properties">
      <xsd:complexType>
        <xsd:sequence>
          <xsd:element name="documentManagement">
            <xsd:complexType>
              <xsd:all>
                <xsd:element ref="ns1:LikesCount" minOccurs="0"/>
                <xsd:element ref="ns1:RatingCount" minOccurs="0"/>
                <xsd:element ref="ns1:AverageRating" minOccurs="0"/>
                <xsd:element ref="ns2:Sorteercode" minOccurs="0"/>
                <xsd:element ref="ns2:l9304078480949e3a3e36c48077ef1b4" minOccurs="0"/>
                <xsd:element ref="ns2:f2fad5bf6acf432ea8dfa48ce374fbe5" minOccurs="0"/>
                <xsd:element ref="ns2:ddcd037f91c643db9629510c4b346ece" minOccurs="0"/>
                <xsd:element ref="ns2:TaxCatchAllLabel" minOccurs="0"/>
                <xsd:element ref="ns2:e0385df7afff4c1f9888f7c6f66313ff"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7" nillable="true" ma:displayName="Aantal Leuk" ma:internalName="LikesCount">
      <xsd:simpleType>
        <xsd:restriction base="dms:Unknown"/>
      </xsd:simpleType>
    </xsd:element>
    <xsd:element name="RatingCount" ma:index="8" nillable="true" ma:displayName="Aantal classificaties" ma:decimals="0" ma:description="Aantal ingediende classificaties" ma:internalName="RatingCount" ma:readOnly="true">
      <xsd:simpleType>
        <xsd:restriction base="dms:Number"/>
      </xsd:simpleType>
    </xsd:element>
    <xsd:element name="AverageRating" ma:index="9" nillable="true" ma:displayName="Classificatie (0-5)" ma:decimals="2" ma:description="Gemiddelde waarde van alle classificaties die zijn ingedien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dcbadbd-16ab-448a-8a85-cf96ff589fe6" elementFormDefault="qualified">
    <xsd:import namespace="http://schemas.microsoft.com/office/2006/documentManagement/types"/>
    <xsd:import namespace="http://schemas.microsoft.com/office/infopath/2007/PartnerControls"/>
    <xsd:element name="Sorteercode" ma:index="10" nillable="true" ma:displayName="Sorteercode" ma:decimals="0" ma:default="99999" ma:description="Veld om sortering mee af te dwingen (soms handig in bepaalde weergaves)" ma:internalName="Sorteercode" ma:readOnly="false" ma:percentage="FALSE">
      <xsd:simpleType>
        <xsd:restriction base="dms:Number"/>
      </xsd:simpleType>
    </xsd:element>
    <xsd:element name="l9304078480949e3a3e36c48077ef1b4" ma:index="13" nillable="true" ma:taxonomy="true" ma:internalName="l9304078480949e3a3e36c48077ef1b4" ma:taxonomyFieldName="Thema" ma:displayName="Onderwerp" ma:default="" ma:fieldId="{59304078-4809-49e3-a3e3-6c48077ef1b4}" ma:taxonomyMulti="true" ma:sspId="fbd545c0-a482-4799-8209-0dd778a5d18c" ma:termSetId="a32235ad-3277-4950-8303-60905e98274d" ma:anchorId="00000000-0000-0000-0000-000000000000" ma:open="false" ma:isKeyword="false">
      <xsd:complexType>
        <xsd:sequence>
          <xsd:element ref="pc:Terms" minOccurs="0" maxOccurs="1"/>
        </xsd:sequence>
      </xsd:complexType>
    </xsd:element>
    <xsd:element name="f2fad5bf6acf432ea8dfa48ce374fbe5" ma:index="15" nillable="true" ma:taxonomy="true" ma:internalName="f2fad5bf6acf432ea8dfa48ce374fbe5" ma:taxonomyFieldName="Type_x0020_document" ma:displayName="Type document" ma:default="" ma:fieldId="{f2fad5bf-6acf-432e-a8df-a48ce374fbe5}" ma:sspId="fbd545c0-a482-4799-8209-0dd778a5d18c" ma:termSetId="6330957b-2ff4-476c-83de-da33683b0530" ma:anchorId="00000000-0000-0000-0000-000000000000" ma:open="false" ma:isKeyword="false">
      <xsd:complexType>
        <xsd:sequence>
          <xsd:element ref="pc:Terms" minOccurs="0" maxOccurs="1"/>
        </xsd:sequence>
      </xsd:complexType>
    </xsd:element>
    <xsd:element name="ddcd037f91c643db9629510c4b346ece" ma:index="18" nillable="true" ma:taxonomy="true" ma:internalName="ddcd037f91c643db9629510c4b346ece" ma:taxonomyFieldName="Bedrijfsonderdeel" ma:displayName="Bedrijfsonderdeel" ma:default="" ma:fieldId="{ddcd037f-91c6-43db-9629-510c4b346ece}" ma:taxonomyMulti="true" ma:sspId="fbd545c0-a482-4799-8209-0dd778a5d18c" ma:termSetId="2a718177-4a9c-4268-a1bb-bb726ebf2a6b"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208e4b22-08ca-429d-93c4-b55afe70fc19}" ma:internalName="TaxCatchAllLabel" ma:readOnly="true" ma:showField="CatchAllDataLabel" ma:web="165b8b8e-3d10-473c-829f-9baa843bdf21">
      <xsd:complexType>
        <xsd:complexContent>
          <xsd:extension base="dms:MultiChoiceLookup">
            <xsd:sequence>
              <xsd:element name="Value" type="dms:Lookup" maxOccurs="unbounded" minOccurs="0" nillable="true"/>
            </xsd:sequence>
          </xsd:extension>
        </xsd:complexContent>
      </xsd:complexType>
    </xsd:element>
    <xsd:element name="e0385df7afff4c1f9888f7c6f66313ff" ma:index="21" nillable="true" ma:taxonomy="true" ma:internalName="e0385df7afff4c1f9888f7c6f66313ff" ma:taxonomyFieldName="Vestiging_x002d_Locatie" ma:displayName="Vestiging-Locatie" ma:default="" ma:fieldId="{e0385df7-afff-4c1f-9888-f7c6f66313ff}" ma:sspId="fbd545c0-a482-4799-8209-0dd778a5d18c" ma:termSetId="b49f64b3-4722-4336-9a5c-56c326b344d4" ma:anchorId="00000000-0000-0000-0000-000000000000" ma:open="tru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Ondernemingstrefwoorden" ma:fieldId="{23f27201-bee3-471e-b2e7-b64fd8b7ca38}" ma:taxonomyMulti="true" ma:sspId="fbd545c0-a482-4799-8209-0dd778a5d18c"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208e4b22-08ca-429d-93c4-b55afe70fc19}" ma:internalName="TaxCatchAll" ma:showField="CatchAllData" ma:web="165b8b8e-3d10-473c-829f-9baa843bd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C63E1-0C5B-4034-B452-CD8FB02EB28B}">
  <ds:schemaRefs>
    <ds:schemaRef ds:uri="http://schemas.microsoft.com/office/2006/metadata/properties"/>
    <ds:schemaRef ds:uri="http://purl.org/dc/elements/1.1/"/>
    <ds:schemaRef ds:uri="http://schemas.microsoft.com/office/infopath/2007/PartnerControls"/>
    <ds:schemaRef ds:uri="http://www.w3.org/XML/1998/namespace"/>
    <ds:schemaRef ds:uri="1dcbadbd-16ab-448a-8a85-cf96ff589fe6"/>
    <ds:schemaRef ds:uri="http://purl.org/dc/dcmitype/"/>
    <ds:schemaRef ds:uri="http://schemas.microsoft.com/office/2006/documentManagement/types"/>
    <ds:schemaRef ds:uri="http://schemas.openxmlformats.org/package/2006/metadata/core-properties"/>
    <ds:schemaRef ds:uri="http://purl.org/dc/terms/"/>
    <ds:schemaRef ds:uri="http://schemas.microsoft.com/sharepoint/v3"/>
  </ds:schemaRefs>
</ds:datastoreItem>
</file>

<file path=customXml/itemProps2.xml><?xml version="1.0" encoding="utf-8"?>
<ds:datastoreItem xmlns:ds="http://schemas.openxmlformats.org/officeDocument/2006/customXml" ds:itemID="{399D6143-879B-488F-B00E-255B8D1CBE35}">
  <ds:schemaRefs>
    <ds:schemaRef ds:uri="http://schemas.microsoft.com/sharepoint/v3/contenttype/forms"/>
  </ds:schemaRefs>
</ds:datastoreItem>
</file>

<file path=customXml/itemProps3.xml><?xml version="1.0" encoding="utf-8"?>
<ds:datastoreItem xmlns:ds="http://schemas.openxmlformats.org/officeDocument/2006/customXml" ds:itemID="{76CC05CF-7D26-4234-A5DA-0A9462125F71}">
  <ds:schemaRefs>
    <ds:schemaRef ds:uri="http://schemas.microsoft.com/office/2006/metadata/customXsn"/>
  </ds:schemaRefs>
</ds:datastoreItem>
</file>

<file path=customXml/itemProps4.xml><?xml version="1.0" encoding="utf-8"?>
<ds:datastoreItem xmlns:ds="http://schemas.openxmlformats.org/officeDocument/2006/customXml" ds:itemID="{69762424-A941-4E5A-8621-A8E601424E66}">
  <ds:schemaRefs>
    <ds:schemaRef ds:uri="Microsoft.SharePoint.Taxonomy.ContentTypeSync"/>
  </ds:schemaRefs>
</ds:datastoreItem>
</file>

<file path=customXml/itemProps5.xml><?xml version="1.0" encoding="utf-8"?>
<ds:datastoreItem xmlns:ds="http://schemas.openxmlformats.org/officeDocument/2006/customXml" ds:itemID="{45F7FECA-B4B5-4485-8427-5E71EB811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badbd-16ab-448a-8a85-cf96ff589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182B21CF.dotm</Template>
  <TotalTime>0</TotalTime>
  <Pages>3</Pages>
  <Words>814</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Swartjes</dc:creator>
  <cp:keywords>Dimence Groep</cp:keywords>
  <dc:description/>
  <cp:lastModifiedBy>Jeannette van Rossum</cp:lastModifiedBy>
  <cp:revision>2</cp:revision>
  <cp:lastPrinted>2017-11-03T10:17:00Z</cp:lastPrinted>
  <dcterms:created xsi:type="dcterms:W3CDTF">2017-11-08T13:07:00Z</dcterms:created>
  <dcterms:modified xsi:type="dcterms:W3CDTF">2017-11-08T13:07:00Z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0x01010060419BB1D7311D439C0E6EE38B38411F05005056ED1C6FC6634090203ED9B6E2CEE8</vt:lpwstr>
  </property>
  <property fmtid="{D5CDD505-2E9C-101B-9397-08002B2CF9AE}" pid="3" name="TaxKeyword">
    <vt:lpwstr>1;#Dimence Groep|ef69a807-c8ca-41d0-83aa-009e19d9f351</vt:lpwstr>
  </property>
  <property fmtid="{D5CDD505-2E9C-101B-9397-08002B2CF9AE}" pid="4" name="b50472bcf6d64c33aef518f54693e08a">
    <vt:lpwstr/>
  </property>
  <property fmtid="{D5CDD505-2E9C-101B-9397-08002B2CF9AE}" pid="5" name="Type document">
    <vt:lpwstr/>
  </property>
  <property fmtid="{D5CDD505-2E9C-101B-9397-08002B2CF9AE}" pid="6" name="Thema">
    <vt:lpwstr/>
  </property>
  <property fmtid="{D5CDD505-2E9C-101B-9397-08002B2CF9AE}" pid="7" name="Archief-jaar">
    <vt:lpwstr/>
  </property>
  <property fmtid="{D5CDD505-2E9C-101B-9397-08002B2CF9AE}" pid="8" name="Vestiging-Locatie">
    <vt:lpwstr/>
  </property>
  <property fmtid="{D5CDD505-2E9C-101B-9397-08002B2CF9AE}" pid="9" name="Bedrijfsonderdeel">
    <vt:lpwstr/>
  </property>
  <property fmtid="{D5CDD505-2E9C-101B-9397-08002B2CF9AE}" pid="10" name="nbaac73df5f9465fb841ff885c91b519">
    <vt:lpwstr/>
  </property>
  <property fmtid="{D5CDD505-2E9C-101B-9397-08002B2CF9AE}" pid="11" name="Archief map">
    <vt:lpwstr/>
  </property>
</Properties>
</file>